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22" w:rsidRDefault="001C3EC1">
      <w:r>
        <w:rPr>
          <w:rFonts w:ascii="Cambria" w:eastAsia="Calibri" w:hAnsi="Cambria" w:cs="Arial"/>
          <w:b/>
          <w:color w:val="0070C0"/>
          <w:sz w:val="28"/>
          <w:szCs w:val="28"/>
          <w:shd w:val="clear" w:color="auto" w:fill="FFFFFF"/>
        </w:rPr>
        <w:t xml:space="preserve">                            </w:t>
      </w:r>
      <w:bookmarkStart w:id="0" w:name="_GoBack"/>
      <w:bookmarkEnd w:id="0"/>
      <w:r>
        <w:rPr>
          <w:rFonts w:ascii="Cambria" w:eastAsia="Calibri" w:hAnsi="Cambria" w:cs="Arial"/>
          <w:b/>
          <w:color w:val="0070C0"/>
          <w:sz w:val="28"/>
          <w:szCs w:val="28"/>
          <w:shd w:val="clear" w:color="auto" w:fill="FFFFFF"/>
        </w:rPr>
        <w:t xml:space="preserve">   </w:t>
      </w:r>
      <w:r w:rsidRPr="00FB35F5">
        <w:rPr>
          <w:rFonts w:ascii="Cambria" w:eastAsia="Calibri" w:hAnsi="Cambria" w:cs="Arial"/>
          <w:b/>
          <w:color w:val="0070C0"/>
          <w:sz w:val="28"/>
          <w:szCs w:val="28"/>
          <w:shd w:val="clear" w:color="auto" w:fill="FFFFFF"/>
        </w:rPr>
        <w:t>Памятны</w:t>
      </w:r>
      <w:r>
        <w:rPr>
          <w:rFonts w:ascii="Cambria" w:eastAsia="Calibri" w:hAnsi="Cambria" w:cs="Arial"/>
          <w:b/>
          <w:color w:val="0070C0"/>
          <w:sz w:val="28"/>
          <w:szCs w:val="28"/>
          <w:shd w:val="clear" w:color="auto" w:fill="FFFFFF"/>
        </w:rPr>
        <w:t xml:space="preserve">е и знаменательные даты </w:t>
      </w:r>
    </w:p>
    <w:p w:rsidR="001C3EC1" w:rsidRPr="001C3EC1" w:rsidRDefault="001C3EC1" w:rsidP="001C3EC1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1C3EC1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2 февраля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1C3EC1" w:rsidRPr="001C3EC1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EC1" w:rsidRPr="001C3EC1" w:rsidRDefault="001C3EC1" w:rsidP="001C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1C3EC1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12B7B81A" wp14:editId="2D1E82E8">
                  <wp:extent cx="2386965" cy="1793240"/>
                  <wp:effectExtent l="19050" t="0" r="0" b="0"/>
                  <wp:docPr id="1" name="Рисунок 1" descr="http://xn--90aamkbbnf2a4b.xn--b1afaboidnttn.xn--p1ai/images/calend/calend02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xn--90aamkbbnf2a4b.xn--b1afaboidnttn.xn--p1ai/images/calend/calend02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EC1" w:rsidRPr="001C3EC1" w:rsidRDefault="001C3EC1" w:rsidP="001C3EC1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В России отмечается один из дней воинской славы – День разгрома советскими войсками немецко-фашистских вой</w:t>
            </w:r>
            <w:proofErr w:type="gram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ск в Ст</w:t>
            </w:r>
            <w:proofErr w:type="gram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алинградской битве в 1943 году. Стратегическое контрнаступление советских войск под Сталинградом продемонстрировало возросшее военное мастерство и искусство советского командования. Выступая 4 февраля 1943 г. на пресс-конференции в Вашингтоне, государственный секретарь США Г. </w:t>
            </w:r>
            <w:proofErr w:type="spell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Хэлл</w:t>
            </w:r>
            <w:proofErr w:type="spell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заявил: «Под Сталинградом одержана замечательная победа. Она достигнута такими войсками, боевые качества которых выше, чем чьи-либо в нынешней войне».</w:t>
            </w:r>
          </w:p>
        </w:tc>
      </w:tr>
    </w:tbl>
    <w:p w:rsidR="001C3EC1" w:rsidRPr="001C3EC1" w:rsidRDefault="001C3EC1" w:rsidP="001C3EC1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1C3EC1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5 февраля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1C3EC1" w:rsidRPr="001C3EC1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EC1" w:rsidRPr="001C3EC1" w:rsidRDefault="001C3EC1" w:rsidP="001C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1C3EC1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09BE890A" wp14:editId="6D9BF45C">
                  <wp:extent cx="1793240" cy="2386965"/>
                  <wp:effectExtent l="19050" t="0" r="0" b="0"/>
                  <wp:docPr id="2" name="Рисунок 2" descr="http://xn--90aamkbbnf2a4b.xn--b1afaboidnttn.xn--p1ai/images/calend/calend02_09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xn--90aamkbbnf2a4b.xn--b1afaboidnttn.xn--p1ai/images/calend/calend02_09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238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EC1" w:rsidRPr="001C3EC1" w:rsidRDefault="001C3EC1" w:rsidP="001C3EC1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В 1944 году погиб герой советского союза Владимир </w:t>
            </w:r>
            <w:proofErr w:type="spell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Мызо</w:t>
            </w:r>
            <w:proofErr w:type="spell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. Родился он в 1915 году в Усть-Каменогорске, в юности работал на строительстве </w:t>
            </w:r>
            <w:proofErr w:type="spell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Кузнецкстроя</w:t>
            </w:r>
            <w:proofErr w:type="spell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. В 1941 году призван в армию, в сентябре 1943 года во главе батальона форсировал Днепр. Захватив плацдарм на левом берегу Днепра, его батальон отбил 13 атак противника, нанеся ему большие потери. В этом сражении В.И. </w:t>
            </w:r>
            <w:proofErr w:type="spell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Мызо</w:t>
            </w:r>
            <w:proofErr w:type="spell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погиб. Его именем названа одна из улиц </w:t>
            </w:r>
            <w:proofErr w:type="spell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Кемерова</w:t>
            </w:r>
            <w:proofErr w:type="spell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.</w:t>
            </w:r>
          </w:p>
        </w:tc>
      </w:tr>
    </w:tbl>
    <w:p w:rsidR="001C3EC1" w:rsidRDefault="001C3EC1" w:rsidP="001C3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1C3EC1" w:rsidRDefault="001C3EC1" w:rsidP="001C3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1C3EC1" w:rsidRPr="001C3EC1" w:rsidRDefault="001C3EC1" w:rsidP="001C3EC1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1C3EC1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lastRenderedPageBreak/>
        <w:t>21 февраля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1C3EC1" w:rsidRPr="001C3EC1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EC1" w:rsidRPr="001C3EC1" w:rsidRDefault="001C3EC1" w:rsidP="001C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1C3EC1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7C0425AD" wp14:editId="46265B21">
                  <wp:extent cx="2386965" cy="1793240"/>
                  <wp:effectExtent l="19050" t="0" r="0" b="0"/>
                  <wp:docPr id="3" name="Рисунок 3" descr="http://xn--90aamkbbnf2a4b.xn--b1afaboidnttn.xn--p1ai/images/calend/calend02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xn--90aamkbbnf2a4b.xn--b1afaboidnttn.xn--p1ai/images/calend/calend02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EC1" w:rsidRPr="001C3EC1" w:rsidRDefault="001C3EC1" w:rsidP="001C3EC1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Международный день родного языка (на других официальных языках ООН: англ. </w:t>
            </w:r>
            <w:proofErr w:type="spell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International</w:t>
            </w:r>
            <w:proofErr w:type="spell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Mother</w:t>
            </w:r>
            <w:proofErr w:type="spell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Language</w:t>
            </w:r>
            <w:proofErr w:type="spell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Day</w:t>
            </w:r>
            <w:proofErr w:type="spell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, исп. </w:t>
            </w:r>
            <w:proofErr w:type="spell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Dia</w:t>
            </w:r>
            <w:proofErr w:type="spell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Internacional</w:t>
            </w:r>
            <w:proofErr w:type="spell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de</w:t>
            </w:r>
            <w:proofErr w:type="spell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la</w:t>
            </w:r>
            <w:proofErr w:type="spell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Lengua</w:t>
            </w:r>
            <w:proofErr w:type="spell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Materna</w:t>
            </w:r>
            <w:proofErr w:type="spell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, фр. </w:t>
            </w:r>
            <w:proofErr w:type="spell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la</w:t>
            </w:r>
            <w:proofErr w:type="spell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Journee</w:t>
            </w:r>
            <w:proofErr w:type="spell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internationale</w:t>
            </w:r>
            <w:proofErr w:type="spell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de</w:t>
            </w:r>
            <w:proofErr w:type="spell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la</w:t>
            </w:r>
            <w:proofErr w:type="spell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langue</w:t>
            </w:r>
            <w:proofErr w:type="spell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maternelle</w:t>
            </w:r>
            <w:proofErr w:type="spellEnd"/>
            <w:proofErr w:type="gramStart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–  учреждён решением 30-й сессии Генеральной конференции ЮНЕСКО в ноябре 1999 года и отмечается 21 февраля с 2000 года с целью защиты языкового и культурного многообразия. ЮНЕСКО намерена создать систему превентивного мониторинга, призванную отслеживать состояние языков, находящихся под угрозой исчезновения, и содействовать исправлению ситуации.</w:t>
            </w:r>
          </w:p>
        </w:tc>
      </w:tr>
    </w:tbl>
    <w:p w:rsidR="001C3EC1" w:rsidRPr="001C3EC1" w:rsidRDefault="001C3EC1" w:rsidP="001C3EC1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1C3EC1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23 февраля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1C3EC1" w:rsidRPr="001C3EC1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EC1" w:rsidRPr="001C3EC1" w:rsidRDefault="001C3EC1" w:rsidP="001C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1C3EC1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531D82EB" wp14:editId="2E3461B1">
                  <wp:extent cx="2386965" cy="1793240"/>
                  <wp:effectExtent l="19050" t="0" r="0" b="0"/>
                  <wp:docPr id="4" name="Рисунок 4" descr="http://xn--90aamkbbnf2a4b.xn--b1afaboidnttn.xn--p1ai/images/calend/calend02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xn--90aamkbbnf2a4b.xn--b1afaboidnttn.xn--p1ai/images/calend/calend02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EC1" w:rsidRPr="001C3EC1" w:rsidRDefault="001C3EC1" w:rsidP="001C3EC1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1C3EC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День защитника Отечества –  праздник, отмечаемый 23 февраля в России, Белоруссии, на Украине и в Приднестровье. Был установлен в СССР в 1922 году как День Красной армии и Флота. С 1949 до 1993 г. носил название «День Советской Армии и Военно-Морского флота». После распада СССР праздник также продолжают отмечать в ряде стран СНГ. В связи с распространённым в обществе стереотипом о том, что полноценными «защитниками Отечества» являются лишь мужчины, а также в связи с празднованием «8 марта» Международного женского дня, День защитника Отечества часто позиционируется и воспринимается на неформальном уровне как «день всех мужчин».</w:t>
            </w:r>
          </w:p>
        </w:tc>
      </w:tr>
    </w:tbl>
    <w:p w:rsidR="001C3EC1" w:rsidRDefault="001C3EC1"/>
    <w:sectPr w:rsidR="001C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F0"/>
    <w:rsid w:val="001C3EC1"/>
    <w:rsid w:val="00A00522"/>
    <w:rsid w:val="00D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Company>DNS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2</cp:revision>
  <dcterms:created xsi:type="dcterms:W3CDTF">2021-10-15T07:37:00Z</dcterms:created>
  <dcterms:modified xsi:type="dcterms:W3CDTF">2021-10-15T07:39:00Z</dcterms:modified>
</cp:coreProperties>
</file>